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color w:val="0070C0"/>
          <w:sz w:val="36"/>
          <w:szCs w:val="36"/>
        </w:rPr>
      </w:pPr>
      <w:r w:rsidRPr="00B041B3">
        <w:rPr>
          <w:rStyle w:val="a3"/>
          <w:color w:val="0070C0"/>
          <w:sz w:val="36"/>
          <w:szCs w:val="36"/>
          <w:bdr w:val="none" w:sz="0" w:space="0" w:color="auto" w:frame="1"/>
        </w:rPr>
        <w:t>Консультация для родителей</w:t>
      </w:r>
    </w:p>
    <w:p w:rsid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41B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Развитие речи детей в первой младшей группе</w:t>
      </w:r>
      <w:r w:rsidRPr="00B041B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Хорошая речь — важнейшее условие всестороннего полноценного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B041B3">
        <w:rPr>
          <w:color w:val="111111"/>
          <w:sz w:val="28"/>
          <w:szCs w:val="28"/>
        </w:rPr>
        <w:t>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Чем богаче и правильнее у ребёнка речь, тем легче ему высказывать свои мысли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B041B3">
        <w:rPr>
          <w:color w:val="111111"/>
          <w:sz w:val="28"/>
          <w:szCs w:val="28"/>
        </w:rPr>
        <w:t>. Поэтому так важно заботиться о своевременном формировании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речи детей</w:t>
      </w:r>
      <w:r w:rsidRPr="00B041B3">
        <w:rPr>
          <w:color w:val="111111"/>
          <w:sz w:val="28"/>
          <w:szCs w:val="28"/>
        </w:rPr>
        <w:t>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Самыми важными элементами в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развитие ребенка младшего</w:t>
      </w:r>
      <w:r w:rsidRPr="00B041B3">
        <w:rPr>
          <w:color w:val="111111"/>
          <w:sz w:val="28"/>
          <w:szCs w:val="28"/>
        </w:rPr>
        <w:t xml:space="preserve"> возраста являются речь и моторика, </w:t>
      </w:r>
      <w:proofErr w:type="gramStart"/>
      <w:r w:rsidRPr="00B041B3">
        <w:rPr>
          <w:color w:val="111111"/>
          <w:sz w:val="28"/>
          <w:szCs w:val="28"/>
        </w:rPr>
        <w:t>которые</w:t>
      </w:r>
      <w:proofErr w:type="gramEnd"/>
      <w:r w:rsidRPr="00B041B3">
        <w:rPr>
          <w:color w:val="111111"/>
          <w:sz w:val="28"/>
          <w:szCs w:val="28"/>
        </w:rPr>
        <w:t>, кстати, очень тесно взаимосвязаны друг с другом. Игры на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развитие речи</w:t>
      </w:r>
      <w:r w:rsidRPr="00B041B3">
        <w:rPr>
          <w:color w:val="111111"/>
          <w:sz w:val="28"/>
          <w:szCs w:val="28"/>
        </w:rPr>
        <w:t> 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</w:t>
      </w:r>
      <w:r>
        <w:rPr>
          <w:color w:val="111111"/>
          <w:sz w:val="28"/>
          <w:szCs w:val="28"/>
        </w:rPr>
        <w:t xml:space="preserve"> </w:t>
      </w:r>
      <w:r w:rsidRPr="00B041B3">
        <w:rPr>
          <w:color w:val="111111"/>
          <w:sz w:val="28"/>
          <w:szCs w:val="28"/>
          <w:u w:val="single"/>
          <w:bdr w:val="none" w:sz="0" w:space="0" w:color="auto" w:frame="1"/>
        </w:rPr>
        <w:t>Поэтому строить занятия нужно по принципу совмещения</w:t>
      </w:r>
      <w:r w:rsidRPr="00B041B3">
        <w:rPr>
          <w:color w:val="111111"/>
          <w:sz w:val="28"/>
          <w:szCs w:val="28"/>
        </w:rPr>
        <w:t>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Существует несколько типов игр, которые можно смело использовать и дома, продолжая начатое воспитателями.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Игры по типу вопрос/ответ</w:t>
      </w:r>
      <w:r>
        <w:rPr>
          <w:color w:val="111111"/>
          <w:sz w:val="28"/>
          <w:szCs w:val="28"/>
        </w:rPr>
        <w:t xml:space="preserve">. </w:t>
      </w:r>
      <w:r w:rsidRPr="00B041B3">
        <w:rPr>
          <w:color w:val="111111"/>
          <w:sz w:val="28"/>
          <w:szCs w:val="28"/>
        </w:rPr>
        <w:t xml:space="preserve"> Обсуждайте с малышом все, что видите вокруг на прогулке, в магазине, дома. Спрашивайте его, и пусть поначалу ответы будут односложными. Чем больше практики, тем лучше результат! Очень скоро ребенок привыкнет к тому, что вопросы и ответы – это часть его жизни, и начнет интересоваться окружающим миром уже сам.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Игры на звукоподражание и имитацию</w:t>
      </w:r>
      <w:r>
        <w:rPr>
          <w:color w:val="111111"/>
          <w:sz w:val="28"/>
          <w:szCs w:val="28"/>
        </w:rPr>
        <w:t xml:space="preserve">. </w:t>
      </w:r>
      <w:r w:rsidRPr="00B041B3">
        <w:rPr>
          <w:color w:val="111111"/>
          <w:sz w:val="28"/>
          <w:szCs w:val="28"/>
        </w:rPr>
        <w:t xml:space="preserve"> Используйте для этого специальные карточки с изображениями животных, обращайте внимание на такие мелочи в книжках, читайте больше стихотворений и сказок.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lastRenderedPageBreak/>
        <w:t>Пальчиковые игры Их огромное множество, и в свет вышли даже несколько очень полезных книг с таким типом игр. Кстати, взрослым тоже не помешает размять ручки, чтобы они были красивыми и гибкими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Шнурки как игра на все случаи жизни. К</w:t>
      </w:r>
      <w:r>
        <w:rPr>
          <w:color w:val="111111"/>
          <w:sz w:val="28"/>
          <w:szCs w:val="28"/>
        </w:rPr>
        <w:t>азалось бы, обычный шнурок, но в</w:t>
      </w:r>
      <w:r w:rsidRPr="00B041B3">
        <w:rPr>
          <w:color w:val="111111"/>
          <w:sz w:val="28"/>
          <w:szCs w:val="28"/>
        </w:rPr>
        <w:t>ы еще не знаете,</w:t>
      </w:r>
      <w:r>
        <w:rPr>
          <w:color w:val="111111"/>
          <w:sz w:val="28"/>
          <w:szCs w:val="28"/>
        </w:rPr>
        <w:t xml:space="preserve"> </w:t>
      </w:r>
      <w:r w:rsidRPr="00B041B3">
        <w:rPr>
          <w:color w:val="111111"/>
          <w:sz w:val="28"/>
          <w:szCs w:val="28"/>
          <w:u w:val="single"/>
          <w:bdr w:val="none" w:sz="0" w:space="0" w:color="auto" w:frame="1"/>
        </w:rPr>
        <w:t>что с его помощью можно</w:t>
      </w:r>
      <w:r w:rsidRPr="00B041B3">
        <w:rPr>
          <w:color w:val="111111"/>
          <w:sz w:val="28"/>
          <w:szCs w:val="28"/>
        </w:rPr>
        <w:t>: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просто шнуровать;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использовать его в сюжетно-ролевых играх;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изучать цвета;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познакомиться с такими понятиями, как длиннее, короче.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• Шнуровка способствует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развитию</w:t>
      </w:r>
      <w:r w:rsidRPr="00B041B3">
        <w:rPr>
          <w:color w:val="111111"/>
          <w:sz w:val="28"/>
          <w:szCs w:val="28"/>
        </w:rPr>
        <w:t> логического мышления, мелкой моторики рук, вследствие чего происходит прямое влияние на речевой аппарат. То же самое можно сказать о таких играх, как пирамидка или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конструктор – простых</w:t>
      </w:r>
      <w:r w:rsidRPr="00B041B3">
        <w:rPr>
          <w:color w:val="111111"/>
          <w:sz w:val="28"/>
          <w:szCs w:val="28"/>
        </w:rPr>
        <w:t>, но в то же время очень полезных.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Подбирайте игры для </w:t>
      </w:r>
      <w:r w:rsidRPr="00B041B3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B041B3">
        <w:rPr>
          <w:color w:val="111111"/>
          <w:sz w:val="28"/>
          <w:szCs w:val="28"/>
        </w:rPr>
        <w:t>. Заниматься нужно и в выходные дни, и даже во время болезни. Вот один из примеров,</w:t>
      </w:r>
      <w:r>
        <w:rPr>
          <w:color w:val="111111"/>
          <w:sz w:val="28"/>
          <w:szCs w:val="28"/>
        </w:rPr>
        <w:t xml:space="preserve"> </w:t>
      </w:r>
      <w:r w:rsidRPr="00B041B3">
        <w:rPr>
          <w:color w:val="111111"/>
          <w:sz w:val="28"/>
          <w:szCs w:val="28"/>
          <w:u w:val="single"/>
          <w:bdr w:val="none" w:sz="0" w:space="0" w:color="auto" w:frame="1"/>
        </w:rPr>
        <w:t>который можно использовать хоть каждый день</w:t>
      </w:r>
      <w:r w:rsidRPr="00B041B3">
        <w:rPr>
          <w:color w:val="111111"/>
          <w:sz w:val="28"/>
          <w:szCs w:val="28"/>
        </w:rPr>
        <w:t>: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1. Мозаика. С ее помощью Вы повторите основные цвета, научитесь соединять детали.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2. Карточки на совмещение. Ребенку необходимо совместить лошадку с лошадкой, киску с киской и так далее. Таким образом, малыш закрепит знания о животных, познакомится с новыми, научится подражать звукам, которые они издают.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B041B3">
        <w:rPr>
          <w:color w:val="111111"/>
          <w:sz w:val="28"/>
          <w:szCs w:val="28"/>
        </w:rPr>
        <w:t>3. Лепка. Теперь пришло время слепить что-то, и это может быть та же кошечка или улитка.</w:t>
      </w:r>
    </w:p>
    <w:p w:rsidR="00B041B3" w:rsidRPr="00B041B3" w:rsidRDefault="00B041B3" w:rsidP="00B041B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7E4A02" wp14:editId="7DEA2DCD">
            <wp:simplePos x="0" y="0"/>
            <wp:positionH relativeFrom="margin">
              <wp:posOffset>1877695</wp:posOffset>
            </wp:positionH>
            <wp:positionV relativeFrom="margin">
              <wp:posOffset>7702550</wp:posOffset>
            </wp:positionV>
            <wp:extent cx="1731645" cy="1742440"/>
            <wp:effectExtent l="0" t="0" r="0" b="0"/>
            <wp:wrapSquare wrapText="bothSides"/>
            <wp:docPr id="1" name="Рисунок 1" descr="http://lesnoysadik.ru/attachments/Image/4_1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noysadik.ru/attachments/Image/4_1.png?template=generic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7" b="3054"/>
                    <a:stretch/>
                  </pic:blipFill>
                  <pic:spPr bwMode="auto">
                    <a:xfrm>
                      <a:off x="0" y="0"/>
                      <a:ext cx="17316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041B3">
        <w:rPr>
          <w:color w:val="111111"/>
          <w:sz w:val="28"/>
          <w:szCs w:val="28"/>
        </w:rPr>
        <w:t>Играйте с интересом! Играйте с увлечением! Играйте с пользой!</w:t>
      </w:r>
    </w:p>
    <w:p w:rsidR="00EC43CA" w:rsidRPr="00B041B3" w:rsidRDefault="00EC43CA" w:rsidP="00B041B3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</w:p>
    <w:sectPr w:rsidR="00EC43CA" w:rsidRPr="00B041B3" w:rsidSect="00B041B3">
      <w:pgSz w:w="11906" w:h="16838" w:code="9"/>
      <w:pgMar w:top="1134" w:right="850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EB"/>
    <w:rsid w:val="0037787F"/>
    <w:rsid w:val="00B041B3"/>
    <w:rsid w:val="00D557EB"/>
    <w:rsid w:val="00E26A1B"/>
    <w:rsid w:val="00E843B0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B041B3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4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B041B3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4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2020-12-18T07:32:00Z</cp:lastPrinted>
  <dcterms:created xsi:type="dcterms:W3CDTF">2020-12-18T07:23:00Z</dcterms:created>
  <dcterms:modified xsi:type="dcterms:W3CDTF">2020-12-18T07:36:00Z</dcterms:modified>
</cp:coreProperties>
</file>